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5B2" w:rsidRPr="006C45B2" w:rsidRDefault="006C45B2" w:rsidP="006C4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вывозных таможенных пошлинах на нефть и отдельные категории товаров, выработанных из нефти, на период с 1 по 30 июня 2020 года</w:t>
      </w:r>
    </w:p>
    <w:p w:rsidR="006C45B2" w:rsidRPr="006C45B2" w:rsidRDefault="006C45B2" w:rsidP="006C45B2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C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 от 26 февраля 2013 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6C45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роттердамском</w:t>
      </w:r>
      <w:proofErr w:type="spellEnd"/>
      <w:r w:rsidRPr="006C45B2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6C45B2" w:rsidRPr="006C45B2" w:rsidRDefault="006C45B2" w:rsidP="006C45B2">
      <w:pPr>
        <w:numPr>
          <w:ilvl w:val="0"/>
          <w:numId w:val="1"/>
        </w:num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6C4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роттердамском</w:t>
      </w:r>
      <w:proofErr w:type="spellEnd"/>
      <w:r w:rsidRPr="006C4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за период с 15 апреля 2020 г. по 14 мая 2020 </w:t>
      </w:r>
      <w:proofErr w:type="gramStart"/>
      <w:r w:rsidRPr="006C4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года.*</w:t>
      </w:r>
      <w:proofErr w:type="gramEnd"/>
    </w:p>
    <w:tbl>
      <w:tblPr>
        <w:tblW w:w="164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4"/>
      </w:tblGrid>
      <w:tr w:rsidR="006C45B2" w:rsidRPr="006C45B2" w:rsidTr="006C45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Уровень цены</w:t>
            </w:r>
          </w:p>
        </w:tc>
      </w:tr>
      <w:tr w:rsidR="006C45B2" w:rsidRPr="006C45B2" w:rsidTr="006C45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145,3 долл. США за тонну</w:t>
            </w:r>
          </w:p>
        </w:tc>
      </w:tr>
    </w:tbl>
    <w:p w:rsidR="006C45B2" w:rsidRPr="006C45B2" w:rsidRDefault="006C45B2" w:rsidP="006C45B2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B2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6C45B2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роттердамском</w:t>
      </w:r>
      <w:proofErr w:type="spellEnd"/>
      <w:r w:rsidRPr="006C45B2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) осуществляется с использованием данных, предоставленных Аргус Медиа (Раша) Лимитед / </w:t>
      </w:r>
      <w:proofErr w:type="spellStart"/>
      <w:r w:rsidRPr="006C45B2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Argus</w:t>
      </w:r>
      <w:proofErr w:type="spellEnd"/>
      <w:r w:rsidRPr="006C45B2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6C45B2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Media</w:t>
      </w:r>
      <w:proofErr w:type="spellEnd"/>
      <w:r w:rsidRPr="006C45B2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(</w:t>
      </w:r>
      <w:proofErr w:type="spellStart"/>
      <w:r w:rsidRPr="006C45B2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Russia</w:t>
      </w:r>
      <w:proofErr w:type="spellEnd"/>
      <w:r w:rsidRPr="006C45B2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) </w:t>
      </w:r>
      <w:proofErr w:type="spellStart"/>
      <w:r w:rsidRPr="006C45B2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Limited</w:t>
      </w:r>
      <w:proofErr w:type="spellEnd"/>
      <w:r w:rsidRPr="006C45B2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, права на которые принадлежат Аргус Медиа Лимитед / </w:t>
      </w:r>
      <w:proofErr w:type="spellStart"/>
      <w:r w:rsidRPr="006C45B2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Argus</w:t>
      </w:r>
      <w:proofErr w:type="spellEnd"/>
      <w:r w:rsidRPr="006C45B2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6C45B2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Media</w:t>
      </w:r>
      <w:proofErr w:type="spellEnd"/>
      <w:r w:rsidRPr="006C45B2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6C45B2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Limited</w:t>
      </w:r>
      <w:proofErr w:type="spellEnd"/>
      <w:r w:rsidRPr="006C45B2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.</w:t>
      </w:r>
    </w:p>
    <w:p w:rsidR="006C45B2" w:rsidRPr="006C45B2" w:rsidRDefault="006C45B2" w:rsidP="006C45B2">
      <w:pPr>
        <w:numPr>
          <w:ilvl w:val="0"/>
          <w:numId w:val="2"/>
        </w:num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Ставки вывозных таможенных пошлин на нефть сырую и на отдельные категории товаров, выработанные из нефти на период с 1 по 30 июня 2020 года</w:t>
      </w:r>
      <w:r w:rsidRPr="006C4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4819"/>
        <w:gridCol w:w="2114"/>
      </w:tblGrid>
      <w:tr w:rsidR="006C45B2" w:rsidRPr="006C45B2" w:rsidTr="006C45B2">
        <w:trPr>
          <w:tblHeader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Код ТН ВЭД ЕАЭС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Наименование позиции**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Ставка вывозной таможенной пошлины (в долларах США  за 1000 кг)</w:t>
            </w:r>
          </w:p>
        </w:tc>
      </w:tr>
      <w:tr w:rsidR="006C45B2" w:rsidRPr="006C45B2" w:rsidTr="006C45B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нефть сырая  кроме: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8,3</w:t>
            </w:r>
          </w:p>
        </w:tc>
      </w:tr>
      <w:tr w:rsidR="006C45B2" w:rsidRPr="006C45B2" w:rsidTr="006C45B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нефть сырая плотностью при 20 °С более 887,6 кг/м3, но не более 994 кг/м3 и с содержанием серы не менее 0,015 </w:t>
            </w:r>
            <w:proofErr w:type="spellStart"/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</w:t>
            </w:r>
            <w:proofErr w:type="spellEnd"/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.%, но не более 3,47 мас.%8)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6C45B2" w:rsidRPr="006C45B2" w:rsidTr="006C45B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нефть сырая плотностью при 20 °С не менее 694,7 кг/м3, но не более 980 кг/м3 и с </w:t>
            </w: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 xml:space="preserve">содержанием серы не менее 0,04 </w:t>
            </w:r>
            <w:proofErr w:type="spellStart"/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</w:t>
            </w:r>
            <w:proofErr w:type="spellEnd"/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.%, но не более 5 мас.%10)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1,2</w:t>
            </w:r>
          </w:p>
        </w:tc>
      </w:tr>
      <w:tr w:rsidR="006C45B2" w:rsidRPr="006C45B2" w:rsidTr="006C45B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2709 00 900 3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нефть сырая плотностью при 20 °С не менее 694,7 кг/м3, но не более 887,6 кг/м3 и с содержанием серы не менее 0,04 </w:t>
            </w:r>
            <w:proofErr w:type="spellStart"/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</w:t>
            </w:r>
            <w:proofErr w:type="spellEnd"/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.%, но не более 1,5 мас.%8)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6C45B2" w:rsidRPr="006C45B2" w:rsidTr="006C45B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9***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6C45B2" w:rsidRPr="006C45B2" w:rsidTr="006C45B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12 110  –  2710 12 250 9, 2710 12 900 2,  2710 12 900 8,  из 2710 20 900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прямогонный бензин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4,5</w:t>
            </w:r>
          </w:p>
        </w:tc>
      </w:tr>
      <w:tr w:rsidR="006C45B2" w:rsidRPr="006C45B2" w:rsidTr="006C45B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2710 12 900 1  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тримеры</w:t>
            </w:r>
            <w:proofErr w:type="spellEnd"/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тетрамеры</w:t>
            </w:r>
            <w:proofErr w:type="spellEnd"/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пропилена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0,5</w:t>
            </w:r>
          </w:p>
        </w:tc>
      </w:tr>
      <w:tr w:rsidR="006C45B2" w:rsidRPr="006C45B2" w:rsidTr="006C45B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12 310 0, 2710 12 700 0, 2710 19 110 0 –  2710 19 350 0 из 2710 20 900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легкие дистилляты; средние дистилляты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2,4</w:t>
            </w:r>
          </w:p>
        </w:tc>
      </w:tr>
      <w:tr w:rsidR="006C45B2" w:rsidRPr="006C45B2" w:rsidTr="006C45B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19 421 0 – 2710 19 480 0, 2710 20 110 0 – 2710 20 190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2,4</w:t>
            </w:r>
          </w:p>
        </w:tc>
      </w:tr>
      <w:tr w:rsidR="006C45B2" w:rsidRPr="006C45B2" w:rsidTr="006C45B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12 411 0 –  2710 12 590 0, из 2710 20 900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бензины товарные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2,4</w:t>
            </w:r>
          </w:p>
        </w:tc>
      </w:tr>
      <w:tr w:rsidR="006C45B2" w:rsidRPr="006C45B2" w:rsidTr="006C45B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2902 20 000 0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2,4</w:t>
            </w:r>
          </w:p>
        </w:tc>
      </w:tr>
      <w:tr w:rsidR="006C45B2" w:rsidRPr="006C45B2" w:rsidTr="006C45B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2902 30 000 0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2,4</w:t>
            </w:r>
          </w:p>
        </w:tc>
      </w:tr>
      <w:tr w:rsidR="006C45B2" w:rsidRPr="006C45B2" w:rsidTr="006C45B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41 000 0 – 2902 43 000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ксилолы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2,4</w:t>
            </w:r>
          </w:p>
        </w:tc>
      </w:tr>
      <w:tr w:rsidR="006C45B2" w:rsidRPr="006C45B2" w:rsidTr="006C45B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19 510 1 – 2710 19 680 9, 2710 20 310 1 – 2710 20 390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8,3</w:t>
            </w:r>
          </w:p>
        </w:tc>
      </w:tr>
      <w:tr w:rsidR="006C45B2" w:rsidRPr="006C45B2" w:rsidTr="006C45B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19 710 0 – 2710 19 980 0, из 2710 20 900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масла смазочные; прочие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2,4</w:t>
            </w:r>
          </w:p>
        </w:tc>
      </w:tr>
      <w:tr w:rsidR="006C45B2" w:rsidRPr="006C45B2" w:rsidTr="006C45B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91 000 0 –  2710 99 000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отработанные нефтепродукты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8,3</w:t>
            </w:r>
          </w:p>
        </w:tc>
      </w:tr>
      <w:tr w:rsidR="006C45B2" w:rsidRPr="006C45B2" w:rsidTr="006C45B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2711 12 – 2711 19 000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сжиженные углеводородные газы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6C45B2" w:rsidRPr="006C45B2" w:rsidTr="006C45B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вазелин и парафин, кроме: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8,3</w:t>
            </w:r>
          </w:p>
        </w:tc>
      </w:tr>
      <w:tr w:rsidR="006C45B2" w:rsidRPr="006C45B2" w:rsidTr="006C45B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2712 90 110 0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6C45B2" w:rsidRPr="006C45B2" w:rsidTr="006C45B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2712 90 190 0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6C45B2" w:rsidRPr="006C45B2" w:rsidTr="006C45B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2713 11 000 0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кокс нефтяной </w:t>
            </w:r>
            <w:proofErr w:type="spellStart"/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некальцинированный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0,5</w:t>
            </w:r>
          </w:p>
        </w:tc>
      </w:tr>
      <w:tr w:rsidR="006C45B2" w:rsidRPr="006C45B2" w:rsidTr="006C45B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2713 12 000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кокс нефтяной кальцинированный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6C45B2" w:rsidRPr="006C45B2" w:rsidTr="006C45B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20 000 0 – 2713 90 900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битум нефтяной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8,3</w:t>
            </w:r>
          </w:p>
        </w:tc>
      </w:tr>
      <w:tr w:rsidR="006C45B2" w:rsidRPr="006C45B2" w:rsidTr="006C45B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2901 10 000 1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этан, бутан, изобутан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B2" w:rsidRPr="006C45B2" w:rsidRDefault="006C45B2" w:rsidP="006C45B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</w:tbl>
    <w:p w:rsidR="006C45B2" w:rsidRPr="006C45B2" w:rsidRDefault="006C45B2" w:rsidP="006C45B2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B2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lastRenderedPageBreak/>
        <w:t>** 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  <w:r w:rsidRPr="006C45B2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br/>
        <w:t>*** В соответствии с постановлениями Правительства Российской Федерации от 09.11.2017 № 1342 и от 12.04.2018 № 438.</w:t>
      </w:r>
    </w:p>
    <w:p w:rsidR="00E605E6" w:rsidRDefault="006C45B2"/>
    <w:sectPr w:rsidR="00E6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73BF"/>
    <w:multiLevelType w:val="multilevel"/>
    <w:tmpl w:val="49E2B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C5F0C"/>
    <w:multiLevelType w:val="multilevel"/>
    <w:tmpl w:val="53AC65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EB"/>
    <w:rsid w:val="0036494B"/>
    <w:rsid w:val="00493DEB"/>
    <w:rsid w:val="006C45B2"/>
    <w:rsid w:val="009D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C990A-0451-40BF-85B1-76790243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2020-05-19T07:31:00Z</dcterms:created>
  <dcterms:modified xsi:type="dcterms:W3CDTF">2020-05-19T07:34:00Z</dcterms:modified>
</cp:coreProperties>
</file>